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00C2" w14:textId="6030DB5A" w:rsidR="001827D4" w:rsidRPr="00013532" w:rsidRDefault="00013532" w:rsidP="00013532">
      <w:pPr>
        <w:spacing w:after="0" w:line="240" w:lineRule="auto"/>
        <w:jc w:val="center"/>
        <w:rPr>
          <w:b/>
          <w:bCs/>
          <w:sz w:val="28"/>
          <w:szCs w:val="28"/>
        </w:rPr>
      </w:pPr>
      <w:r w:rsidRPr="00013532">
        <w:rPr>
          <w:b/>
          <w:bCs/>
          <w:sz w:val="28"/>
          <w:szCs w:val="28"/>
        </w:rPr>
        <w:t>Romans Part 4</w:t>
      </w:r>
    </w:p>
    <w:p w14:paraId="596A8B7A" w14:textId="6BC608EC" w:rsidR="00013532" w:rsidRPr="00013532" w:rsidRDefault="00013532" w:rsidP="00013532">
      <w:pPr>
        <w:spacing w:after="0" w:line="240" w:lineRule="auto"/>
        <w:jc w:val="center"/>
        <w:rPr>
          <w:b/>
          <w:bCs/>
          <w:sz w:val="28"/>
          <w:szCs w:val="28"/>
        </w:rPr>
      </w:pPr>
      <w:r w:rsidRPr="00013532">
        <w:rPr>
          <w:b/>
          <w:bCs/>
          <w:sz w:val="28"/>
          <w:szCs w:val="28"/>
        </w:rPr>
        <w:t>Lesson 7</w:t>
      </w:r>
    </w:p>
    <w:p w14:paraId="73F7B9BA" w14:textId="6BF85A0B" w:rsidR="00013532" w:rsidRPr="00013532" w:rsidRDefault="00013532" w:rsidP="00013532">
      <w:pPr>
        <w:spacing w:after="0" w:line="240" w:lineRule="auto"/>
        <w:jc w:val="center"/>
        <w:rPr>
          <w:b/>
          <w:bCs/>
          <w:sz w:val="28"/>
          <w:szCs w:val="28"/>
        </w:rPr>
      </w:pPr>
      <w:r w:rsidRPr="00013532">
        <w:rPr>
          <w:b/>
          <w:bCs/>
          <w:sz w:val="28"/>
          <w:szCs w:val="28"/>
        </w:rPr>
        <w:t>Kay Arthur</w:t>
      </w:r>
    </w:p>
    <w:p w14:paraId="5FAFAE8D" w14:textId="77777777" w:rsidR="00013532" w:rsidRDefault="00013532" w:rsidP="00013532">
      <w:pPr>
        <w:spacing w:after="0" w:line="240" w:lineRule="auto"/>
        <w:rPr>
          <w:sz w:val="28"/>
          <w:szCs w:val="28"/>
        </w:rPr>
      </w:pPr>
    </w:p>
    <w:p w14:paraId="28A19DE4" w14:textId="7E52727C" w:rsidR="00013532" w:rsidRDefault="000A0821" w:rsidP="00013532">
      <w:pPr>
        <w:spacing w:after="0" w:line="240" w:lineRule="auto"/>
        <w:rPr>
          <w:b/>
          <w:bCs/>
          <w:sz w:val="28"/>
          <w:szCs w:val="28"/>
        </w:rPr>
      </w:pPr>
      <w:r w:rsidRPr="000A0821">
        <w:rPr>
          <w:b/>
          <w:bCs/>
          <w:sz w:val="28"/>
          <w:szCs w:val="28"/>
        </w:rPr>
        <w:t>How do I live with Christians that are different than me and still please God?</w:t>
      </w:r>
    </w:p>
    <w:p w14:paraId="2E12C95B" w14:textId="6A377A9B" w:rsidR="00FB519A" w:rsidRDefault="00FB519A" w:rsidP="00013532">
      <w:pPr>
        <w:spacing w:after="0" w:line="240" w:lineRule="auto"/>
        <w:rPr>
          <w:b/>
          <w:bCs/>
          <w:sz w:val="28"/>
          <w:szCs w:val="28"/>
        </w:rPr>
      </w:pPr>
      <w:r>
        <w:rPr>
          <w:b/>
          <w:bCs/>
          <w:sz w:val="28"/>
          <w:szCs w:val="28"/>
        </w:rPr>
        <w:t>My Consecration is manifested in the acceptance of my brothers</w:t>
      </w:r>
    </w:p>
    <w:p w14:paraId="44F64564" w14:textId="63B31913" w:rsidR="000A0821" w:rsidRDefault="00FB519A" w:rsidP="00013532">
      <w:pPr>
        <w:spacing w:after="0" w:line="240" w:lineRule="auto"/>
        <w:rPr>
          <w:b/>
          <w:bCs/>
          <w:sz w:val="28"/>
          <w:szCs w:val="28"/>
        </w:rPr>
      </w:pPr>
      <w:r>
        <w:rPr>
          <w:b/>
          <w:bCs/>
          <w:sz w:val="28"/>
          <w:szCs w:val="28"/>
        </w:rPr>
        <w:t>Rom. 14:1-15:6</w:t>
      </w:r>
    </w:p>
    <w:p w14:paraId="243DF3E1" w14:textId="0B3AA276" w:rsidR="0006696E" w:rsidRDefault="0006696E" w:rsidP="00013532">
      <w:pPr>
        <w:spacing w:after="0" w:line="240" w:lineRule="auto"/>
        <w:rPr>
          <w:b/>
          <w:bCs/>
          <w:sz w:val="28"/>
          <w:szCs w:val="28"/>
        </w:rPr>
      </w:pPr>
      <w:r>
        <w:rPr>
          <w:b/>
          <w:bCs/>
          <w:sz w:val="28"/>
          <w:szCs w:val="28"/>
        </w:rPr>
        <w:t>The problem of opinions regarding do’s and don’ts of the Christian walk</w:t>
      </w:r>
    </w:p>
    <w:p w14:paraId="0B15535C" w14:textId="36A587DC" w:rsidR="0006696E" w:rsidRDefault="0006696E" w:rsidP="0006696E">
      <w:pPr>
        <w:pStyle w:val="ListParagraph"/>
        <w:numPr>
          <w:ilvl w:val="0"/>
          <w:numId w:val="1"/>
        </w:numPr>
        <w:spacing w:after="0" w:line="240" w:lineRule="auto"/>
        <w:rPr>
          <w:b/>
          <w:bCs/>
          <w:sz w:val="28"/>
          <w:szCs w:val="28"/>
        </w:rPr>
      </w:pPr>
      <w:r>
        <w:rPr>
          <w:b/>
          <w:bCs/>
          <w:sz w:val="28"/>
          <w:szCs w:val="28"/>
        </w:rPr>
        <w:t>What you eat</w:t>
      </w:r>
    </w:p>
    <w:p w14:paraId="1EB6139F" w14:textId="2D730580" w:rsidR="0006696E" w:rsidRDefault="0006696E" w:rsidP="0006696E">
      <w:pPr>
        <w:pStyle w:val="ListParagraph"/>
        <w:numPr>
          <w:ilvl w:val="0"/>
          <w:numId w:val="1"/>
        </w:numPr>
        <w:spacing w:after="0" w:line="240" w:lineRule="auto"/>
        <w:rPr>
          <w:b/>
          <w:bCs/>
          <w:sz w:val="28"/>
          <w:szCs w:val="28"/>
        </w:rPr>
      </w:pPr>
      <w:r>
        <w:rPr>
          <w:b/>
          <w:bCs/>
          <w:sz w:val="28"/>
          <w:szCs w:val="28"/>
        </w:rPr>
        <w:t>What you drink</w:t>
      </w:r>
    </w:p>
    <w:p w14:paraId="07AE212B" w14:textId="71DB8F13" w:rsidR="0006696E" w:rsidRDefault="0006696E" w:rsidP="0006696E">
      <w:pPr>
        <w:pStyle w:val="ListParagraph"/>
        <w:numPr>
          <w:ilvl w:val="0"/>
          <w:numId w:val="1"/>
        </w:numPr>
        <w:spacing w:after="0" w:line="240" w:lineRule="auto"/>
        <w:rPr>
          <w:b/>
          <w:bCs/>
          <w:sz w:val="28"/>
          <w:szCs w:val="28"/>
        </w:rPr>
      </w:pPr>
      <w:r>
        <w:rPr>
          <w:b/>
          <w:bCs/>
          <w:sz w:val="28"/>
          <w:szCs w:val="28"/>
        </w:rPr>
        <w:t>When you worship</w:t>
      </w:r>
    </w:p>
    <w:p w14:paraId="756A02BC" w14:textId="497F890D" w:rsidR="0006696E" w:rsidRDefault="00B67E22" w:rsidP="0006696E">
      <w:pPr>
        <w:spacing w:after="0" w:line="240" w:lineRule="auto"/>
        <w:rPr>
          <w:sz w:val="28"/>
          <w:szCs w:val="28"/>
        </w:rPr>
      </w:pPr>
      <w:r>
        <w:rPr>
          <w:sz w:val="28"/>
          <w:szCs w:val="28"/>
        </w:rPr>
        <w:t xml:space="preserve">Today we have “gray” issues. </w:t>
      </w:r>
    </w:p>
    <w:p w14:paraId="41B8E416" w14:textId="500B05A8" w:rsidR="005263E9" w:rsidRPr="009372DD" w:rsidRDefault="005263E9" w:rsidP="0006696E">
      <w:pPr>
        <w:spacing w:after="0" w:line="240" w:lineRule="auto"/>
        <w:rPr>
          <w:b/>
          <w:bCs/>
          <w:sz w:val="28"/>
          <w:szCs w:val="28"/>
        </w:rPr>
      </w:pPr>
      <w:r w:rsidRPr="009372DD">
        <w:rPr>
          <w:b/>
          <w:bCs/>
          <w:sz w:val="28"/>
          <w:szCs w:val="28"/>
        </w:rPr>
        <w:t xml:space="preserve">Rom. 14 there are two categories of people: </w:t>
      </w:r>
    </w:p>
    <w:p w14:paraId="5274009B" w14:textId="6ACBB4D8" w:rsidR="005263E9" w:rsidRDefault="005263E9" w:rsidP="0006696E">
      <w:pPr>
        <w:spacing w:after="0" w:line="240" w:lineRule="auto"/>
        <w:rPr>
          <w:sz w:val="28"/>
          <w:szCs w:val="28"/>
        </w:rPr>
      </w:pPr>
      <w:r w:rsidRPr="009372DD">
        <w:rPr>
          <w:b/>
          <w:bCs/>
          <w:sz w:val="28"/>
          <w:szCs w:val="28"/>
        </w:rPr>
        <w:t>Rom. 14:1-2</w:t>
      </w:r>
      <w:r>
        <w:rPr>
          <w:sz w:val="28"/>
          <w:szCs w:val="28"/>
        </w:rPr>
        <w:t xml:space="preserve">  Weak in faith – not that they have trouble believing God but that they are having problems with their liberty under the New Covenant.</w:t>
      </w:r>
    </w:p>
    <w:p w14:paraId="404A7394" w14:textId="4DDAF228" w:rsidR="005263E9" w:rsidRDefault="005263E9" w:rsidP="0006696E">
      <w:pPr>
        <w:spacing w:after="0" w:line="240" w:lineRule="auto"/>
        <w:rPr>
          <w:sz w:val="28"/>
          <w:szCs w:val="28"/>
        </w:rPr>
      </w:pPr>
      <w:r>
        <w:rPr>
          <w:sz w:val="28"/>
          <w:szCs w:val="28"/>
        </w:rPr>
        <w:t>“The problem is with the weak in understanding their freedom, not license,  in Christ, in regard to externals which once distinguished them religiously from others.” This could include Gentiles that have come in from other religions.</w:t>
      </w:r>
    </w:p>
    <w:p w14:paraId="0E172842" w14:textId="06106098" w:rsidR="005263E9" w:rsidRDefault="009372DD" w:rsidP="0006696E">
      <w:pPr>
        <w:spacing w:after="0" w:line="240" w:lineRule="auto"/>
        <w:rPr>
          <w:sz w:val="28"/>
          <w:szCs w:val="28"/>
        </w:rPr>
      </w:pPr>
      <w:r w:rsidRPr="009372DD">
        <w:rPr>
          <w:b/>
          <w:bCs/>
          <w:sz w:val="28"/>
          <w:szCs w:val="28"/>
        </w:rPr>
        <w:t>Rom. 15:1</w:t>
      </w:r>
      <w:r>
        <w:rPr>
          <w:sz w:val="28"/>
          <w:szCs w:val="28"/>
        </w:rPr>
        <w:t xml:space="preserve"> Strong in faith – those who understand their liberty from the externals. They understand that the kingdom of God is righteousness, peace and joy in the Holy Spirit.</w:t>
      </w:r>
    </w:p>
    <w:p w14:paraId="36E7990F" w14:textId="51682307" w:rsidR="009372DD" w:rsidRPr="009372DD" w:rsidRDefault="009372DD" w:rsidP="0006696E">
      <w:pPr>
        <w:spacing w:after="0" w:line="240" w:lineRule="auto"/>
        <w:rPr>
          <w:b/>
          <w:bCs/>
          <w:sz w:val="28"/>
          <w:szCs w:val="28"/>
        </w:rPr>
      </w:pPr>
      <w:r w:rsidRPr="009372DD">
        <w:rPr>
          <w:b/>
          <w:bCs/>
          <w:sz w:val="28"/>
          <w:szCs w:val="28"/>
        </w:rPr>
        <w:t>Weak in faith:</w:t>
      </w:r>
    </w:p>
    <w:p w14:paraId="6C05A652" w14:textId="7F06BE9E" w:rsidR="009372DD" w:rsidRDefault="008A2527" w:rsidP="009372DD">
      <w:pPr>
        <w:pStyle w:val="ListParagraph"/>
        <w:numPr>
          <w:ilvl w:val="0"/>
          <w:numId w:val="2"/>
        </w:numPr>
        <w:spacing w:after="0" w:line="240" w:lineRule="auto"/>
        <w:rPr>
          <w:sz w:val="28"/>
          <w:szCs w:val="28"/>
        </w:rPr>
      </w:pPr>
      <w:r>
        <w:rPr>
          <w:sz w:val="28"/>
          <w:szCs w:val="28"/>
        </w:rPr>
        <w:t>They w</w:t>
      </w:r>
      <w:r w:rsidR="009372DD">
        <w:rPr>
          <w:sz w:val="28"/>
          <w:szCs w:val="28"/>
        </w:rPr>
        <w:t>ere judging the walk/consecration /holiness of the strong in faith</w:t>
      </w:r>
    </w:p>
    <w:p w14:paraId="7F98E186" w14:textId="29215903" w:rsidR="009372DD" w:rsidRDefault="009372DD" w:rsidP="009372DD">
      <w:pPr>
        <w:spacing w:after="0" w:line="240" w:lineRule="auto"/>
        <w:rPr>
          <w:sz w:val="28"/>
          <w:szCs w:val="28"/>
        </w:rPr>
      </w:pPr>
      <w:r w:rsidRPr="009372DD">
        <w:rPr>
          <w:b/>
          <w:bCs/>
          <w:sz w:val="28"/>
          <w:szCs w:val="28"/>
        </w:rPr>
        <w:t>Today:</w:t>
      </w:r>
      <w:r>
        <w:rPr>
          <w:sz w:val="28"/>
          <w:szCs w:val="28"/>
        </w:rPr>
        <w:t xml:space="preserve"> those that feel if they are going to get Christians to be Christlike, they will have to put lots of rules and restrictions on them. “Do’s and Don’ts”</w:t>
      </w:r>
    </w:p>
    <w:p w14:paraId="36C6F4F0" w14:textId="0D59AC33" w:rsidR="009372DD" w:rsidRDefault="00A91B7F" w:rsidP="009372DD">
      <w:pPr>
        <w:spacing w:after="0" w:line="240" w:lineRule="auto"/>
        <w:rPr>
          <w:sz w:val="28"/>
          <w:szCs w:val="28"/>
        </w:rPr>
      </w:pPr>
      <w:r>
        <w:rPr>
          <w:sz w:val="28"/>
          <w:szCs w:val="28"/>
        </w:rPr>
        <w:t>There is no teaching of “why” the rules.</w:t>
      </w:r>
    </w:p>
    <w:p w14:paraId="78A02AA5" w14:textId="3190FD8B" w:rsidR="00A91B7F" w:rsidRDefault="00551D01" w:rsidP="009372DD">
      <w:pPr>
        <w:spacing w:after="0" w:line="240" w:lineRule="auto"/>
        <w:rPr>
          <w:sz w:val="28"/>
          <w:szCs w:val="28"/>
        </w:rPr>
      </w:pPr>
      <w:r w:rsidRPr="00551D01">
        <w:rPr>
          <w:b/>
          <w:bCs/>
          <w:sz w:val="28"/>
          <w:szCs w:val="28"/>
        </w:rPr>
        <w:t>Rom. 14:3-4</w:t>
      </w:r>
      <w:r>
        <w:rPr>
          <w:sz w:val="28"/>
          <w:szCs w:val="28"/>
        </w:rPr>
        <w:t xml:space="preserve">  Characteristics: “holier than thou” mentality, critical</w:t>
      </w:r>
    </w:p>
    <w:p w14:paraId="2EEC0E5D" w14:textId="3A3CC883" w:rsidR="00551D01" w:rsidRDefault="008A2527" w:rsidP="008A2527">
      <w:pPr>
        <w:pStyle w:val="ListParagraph"/>
        <w:numPr>
          <w:ilvl w:val="0"/>
          <w:numId w:val="2"/>
        </w:numPr>
        <w:spacing w:after="0" w:line="240" w:lineRule="auto"/>
        <w:rPr>
          <w:sz w:val="28"/>
          <w:szCs w:val="28"/>
        </w:rPr>
      </w:pPr>
      <w:r>
        <w:rPr>
          <w:sz w:val="28"/>
          <w:szCs w:val="28"/>
        </w:rPr>
        <w:t>They were regarding certain things as unclean</w:t>
      </w:r>
    </w:p>
    <w:p w14:paraId="166548FA" w14:textId="7685828D" w:rsidR="008A2527" w:rsidRDefault="008A2527" w:rsidP="008A2527">
      <w:pPr>
        <w:spacing w:after="0" w:line="240" w:lineRule="auto"/>
        <w:rPr>
          <w:sz w:val="28"/>
          <w:szCs w:val="28"/>
        </w:rPr>
      </w:pPr>
      <w:r w:rsidRPr="008A2527">
        <w:rPr>
          <w:b/>
          <w:bCs/>
          <w:sz w:val="28"/>
          <w:szCs w:val="28"/>
        </w:rPr>
        <w:t xml:space="preserve">Rom. 14:14, 20 </w:t>
      </w:r>
    </w:p>
    <w:p w14:paraId="612BBD27" w14:textId="3D9C83F0" w:rsidR="00967377" w:rsidRDefault="00967377" w:rsidP="008A2527">
      <w:pPr>
        <w:spacing w:after="0" w:line="240" w:lineRule="auto"/>
        <w:rPr>
          <w:sz w:val="28"/>
          <w:szCs w:val="28"/>
        </w:rPr>
      </w:pPr>
      <w:r w:rsidRPr="00967377">
        <w:rPr>
          <w:b/>
          <w:bCs/>
          <w:sz w:val="28"/>
          <w:szCs w:val="28"/>
        </w:rPr>
        <w:t>Mark 7:14-19</w:t>
      </w:r>
      <w:r>
        <w:rPr>
          <w:b/>
          <w:bCs/>
          <w:sz w:val="28"/>
          <w:szCs w:val="28"/>
        </w:rPr>
        <w:t xml:space="preserve"> </w:t>
      </w:r>
      <w:r w:rsidR="007C0EDA">
        <w:rPr>
          <w:sz w:val="28"/>
          <w:szCs w:val="28"/>
        </w:rPr>
        <w:t>Food that is taken in and eliminated</w:t>
      </w:r>
      <w:r w:rsidR="00151FD3">
        <w:rPr>
          <w:sz w:val="28"/>
          <w:szCs w:val="28"/>
        </w:rPr>
        <w:t>. Does not apply to things that are taken in and affect the mind.</w:t>
      </w:r>
    </w:p>
    <w:p w14:paraId="4A6D3413" w14:textId="745A7FCA" w:rsidR="007C0EDA" w:rsidRDefault="007C0EDA" w:rsidP="008A2527">
      <w:pPr>
        <w:spacing w:after="0" w:line="240" w:lineRule="auto"/>
        <w:rPr>
          <w:b/>
          <w:bCs/>
          <w:sz w:val="28"/>
          <w:szCs w:val="28"/>
        </w:rPr>
      </w:pPr>
      <w:r w:rsidRPr="007C0EDA">
        <w:rPr>
          <w:b/>
          <w:bCs/>
          <w:sz w:val="28"/>
          <w:szCs w:val="28"/>
        </w:rPr>
        <w:t>Acts 10:9-15</w:t>
      </w:r>
      <w:r>
        <w:rPr>
          <w:b/>
          <w:bCs/>
          <w:sz w:val="28"/>
          <w:szCs w:val="28"/>
        </w:rPr>
        <w:t xml:space="preserve"> </w:t>
      </w:r>
    </w:p>
    <w:p w14:paraId="6563BAF6" w14:textId="48120263" w:rsidR="00151FD3" w:rsidRDefault="00151FD3" w:rsidP="008A2527">
      <w:pPr>
        <w:spacing w:after="0" w:line="240" w:lineRule="auto"/>
        <w:rPr>
          <w:b/>
          <w:bCs/>
          <w:sz w:val="28"/>
          <w:szCs w:val="28"/>
        </w:rPr>
      </w:pPr>
      <w:r>
        <w:rPr>
          <w:b/>
          <w:bCs/>
          <w:sz w:val="28"/>
          <w:szCs w:val="28"/>
        </w:rPr>
        <w:t>Strong in faith:</w:t>
      </w:r>
    </w:p>
    <w:p w14:paraId="6D39D361" w14:textId="5B47CA1C" w:rsidR="00151FD3" w:rsidRDefault="00151FD3" w:rsidP="00151FD3">
      <w:pPr>
        <w:pStyle w:val="ListParagraph"/>
        <w:numPr>
          <w:ilvl w:val="0"/>
          <w:numId w:val="3"/>
        </w:numPr>
        <w:spacing w:after="0" w:line="240" w:lineRule="auto"/>
        <w:rPr>
          <w:sz w:val="28"/>
          <w:szCs w:val="28"/>
        </w:rPr>
      </w:pPr>
      <w:r>
        <w:rPr>
          <w:sz w:val="28"/>
          <w:szCs w:val="28"/>
        </w:rPr>
        <w:t>They were regarding the weak with contempt</w:t>
      </w:r>
    </w:p>
    <w:p w14:paraId="26102897" w14:textId="0EFDE62F" w:rsidR="00C76B96" w:rsidRDefault="00C76B96" w:rsidP="00151FD3">
      <w:pPr>
        <w:pStyle w:val="ListParagraph"/>
        <w:numPr>
          <w:ilvl w:val="0"/>
          <w:numId w:val="3"/>
        </w:numPr>
        <w:spacing w:after="0" w:line="240" w:lineRule="auto"/>
        <w:rPr>
          <w:sz w:val="28"/>
          <w:szCs w:val="28"/>
        </w:rPr>
      </w:pPr>
      <w:r>
        <w:rPr>
          <w:sz w:val="28"/>
          <w:szCs w:val="28"/>
        </w:rPr>
        <w:t>They were trying to change the opinions of the weak</w:t>
      </w:r>
    </w:p>
    <w:p w14:paraId="2FCF443C" w14:textId="4DFC7BD8" w:rsidR="00C76B96" w:rsidRDefault="00C76B96" w:rsidP="00C76B96">
      <w:pPr>
        <w:spacing w:after="0" w:line="240" w:lineRule="auto"/>
        <w:rPr>
          <w:sz w:val="28"/>
          <w:szCs w:val="28"/>
        </w:rPr>
      </w:pPr>
      <w:r w:rsidRPr="00601E42">
        <w:rPr>
          <w:b/>
          <w:bCs/>
          <w:sz w:val="28"/>
          <w:szCs w:val="28"/>
        </w:rPr>
        <w:t>Rom. 14:1</w:t>
      </w:r>
      <w:r>
        <w:rPr>
          <w:sz w:val="28"/>
          <w:szCs w:val="28"/>
        </w:rPr>
        <w:t xml:space="preserve"> “opinions” – </w:t>
      </w:r>
      <w:proofErr w:type="spellStart"/>
      <w:r>
        <w:rPr>
          <w:sz w:val="28"/>
          <w:szCs w:val="28"/>
        </w:rPr>
        <w:t>dialogismos</w:t>
      </w:r>
      <w:proofErr w:type="spellEnd"/>
      <w:r>
        <w:rPr>
          <w:sz w:val="28"/>
          <w:szCs w:val="28"/>
        </w:rPr>
        <w:t>: an inward reasoning</w:t>
      </w:r>
    </w:p>
    <w:p w14:paraId="19B05E8D" w14:textId="25AF4983" w:rsidR="00C76B96" w:rsidRDefault="00C76B96" w:rsidP="00C76B96">
      <w:pPr>
        <w:spacing w:after="0" w:line="240" w:lineRule="auto"/>
        <w:rPr>
          <w:sz w:val="28"/>
          <w:szCs w:val="28"/>
        </w:rPr>
      </w:pPr>
      <w:r>
        <w:rPr>
          <w:sz w:val="28"/>
          <w:szCs w:val="28"/>
        </w:rPr>
        <w:lastRenderedPageBreak/>
        <w:t>By trying to change their opinions….</w:t>
      </w:r>
    </w:p>
    <w:p w14:paraId="3E389311" w14:textId="1D010489" w:rsidR="00C76B96" w:rsidRDefault="00C76B96" w:rsidP="00C76B96">
      <w:pPr>
        <w:pStyle w:val="ListParagraph"/>
        <w:numPr>
          <w:ilvl w:val="0"/>
          <w:numId w:val="3"/>
        </w:numPr>
        <w:spacing w:after="0" w:line="240" w:lineRule="auto"/>
        <w:rPr>
          <w:sz w:val="28"/>
          <w:szCs w:val="28"/>
        </w:rPr>
      </w:pPr>
      <w:r>
        <w:rPr>
          <w:sz w:val="28"/>
          <w:szCs w:val="28"/>
        </w:rPr>
        <w:t>They are causing them to stumble/sin</w:t>
      </w:r>
    </w:p>
    <w:p w14:paraId="3556F933" w14:textId="4F5136D4" w:rsidR="00C76B96" w:rsidRDefault="00C76B96" w:rsidP="00C76B96">
      <w:pPr>
        <w:spacing w:after="0" w:line="240" w:lineRule="auto"/>
        <w:rPr>
          <w:sz w:val="28"/>
          <w:szCs w:val="28"/>
        </w:rPr>
      </w:pPr>
      <w:r w:rsidRPr="00C76B96">
        <w:rPr>
          <w:b/>
          <w:bCs/>
          <w:sz w:val="28"/>
          <w:szCs w:val="28"/>
        </w:rPr>
        <w:t>Solution: Rom. 14:13,15</w:t>
      </w:r>
      <w:r w:rsidRPr="00C76B96">
        <w:rPr>
          <w:b/>
          <w:bCs/>
          <w:sz w:val="28"/>
          <w:szCs w:val="28"/>
        </w:rPr>
        <w:br/>
      </w:r>
      <w:r>
        <w:rPr>
          <w:sz w:val="28"/>
          <w:szCs w:val="28"/>
        </w:rPr>
        <w:t>1. Don’t judge</w:t>
      </w:r>
    </w:p>
    <w:p w14:paraId="57958DBC" w14:textId="35093485" w:rsidR="00C76B96" w:rsidRPr="00C76B96" w:rsidRDefault="00C76B96" w:rsidP="00C76B96">
      <w:pPr>
        <w:spacing w:after="0" w:line="240" w:lineRule="auto"/>
        <w:rPr>
          <w:sz w:val="28"/>
          <w:szCs w:val="28"/>
        </w:rPr>
      </w:pPr>
      <w:r w:rsidRPr="00C76B96">
        <w:rPr>
          <w:sz w:val="28"/>
          <w:szCs w:val="28"/>
        </w:rPr>
        <w:t>2.</w:t>
      </w:r>
      <w:r>
        <w:rPr>
          <w:sz w:val="28"/>
          <w:szCs w:val="28"/>
        </w:rPr>
        <w:t xml:space="preserve"> D</w:t>
      </w:r>
      <w:r w:rsidRPr="00C76B96">
        <w:rPr>
          <w:sz w:val="28"/>
          <w:szCs w:val="28"/>
        </w:rPr>
        <w:t>on’t cause to stumble</w:t>
      </w:r>
    </w:p>
    <w:p w14:paraId="6F78381A" w14:textId="678649F3" w:rsidR="00C76B96" w:rsidRDefault="00C76B96" w:rsidP="00C76B96">
      <w:pPr>
        <w:spacing w:after="0" w:line="240" w:lineRule="auto"/>
        <w:rPr>
          <w:sz w:val="28"/>
          <w:szCs w:val="28"/>
        </w:rPr>
      </w:pPr>
      <w:r>
        <w:rPr>
          <w:sz w:val="28"/>
          <w:szCs w:val="28"/>
        </w:rPr>
        <w:t>3. Walk in love</w:t>
      </w:r>
    </w:p>
    <w:p w14:paraId="229D4B05" w14:textId="77777777" w:rsidR="00C76B96" w:rsidRDefault="00C76B96" w:rsidP="00C76B96">
      <w:pPr>
        <w:spacing w:after="0" w:line="240" w:lineRule="auto"/>
        <w:rPr>
          <w:sz w:val="28"/>
          <w:szCs w:val="28"/>
        </w:rPr>
      </w:pPr>
    </w:p>
    <w:p w14:paraId="362CFC65" w14:textId="06825911" w:rsidR="00C76B96" w:rsidRDefault="00C76B96" w:rsidP="00C76B96">
      <w:pPr>
        <w:spacing w:after="0" w:line="240" w:lineRule="auto"/>
        <w:rPr>
          <w:b/>
          <w:bCs/>
          <w:sz w:val="28"/>
          <w:szCs w:val="28"/>
        </w:rPr>
      </w:pPr>
      <w:r w:rsidRPr="00C76B96">
        <w:rPr>
          <w:b/>
          <w:bCs/>
          <w:sz w:val="28"/>
          <w:szCs w:val="28"/>
        </w:rPr>
        <w:t>How do we draw the line on do’s, don’ts and differences so that I’m sure I am walking in love?</w:t>
      </w:r>
    </w:p>
    <w:p w14:paraId="71A3A183" w14:textId="64439C47" w:rsidR="00C76B96" w:rsidRPr="00174FC3" w:rsidRDefault="00174FC3" w:rsidP="00174FC3">
      <w:pPr>
        <w:pStyle w:val="ListParagraph"/>
        <w:numPr>
          <w:ilvl w:val="0"/>
          <w:numId w:val="4"/>
        </w:numPr>
        <w:spacing w:after="0" w:line="240" w:lineRule="auto"/>
        <w:rPr>
          <w:sz w:val="28"/>
          <w:szCs w:val="28"/>
        </w:rPr>
      </w:pPr>
      <w:r>
        <w:rPr>
          <w:sz w:val="28"/>
          <w:szCs w:val="28"/>
        </w:rPr>
        <w:t xml:space="preserve">Am I fully convinced in my own mind that the way I am walking is right or wrong?   </w:t>
      </w:r>
      <w:r w:rsidRPr="00174FC3">
        <w:rPr>
          <w:b/>
          <w:bCs/>
          <w:sz w:val="28"/>
          <w:szCs w:val="28"/>
        </w:rPr>
        <w:t>Rom 14:5</w:t>
      </w:r>
    </w:p>
    <w:p w14:paraId="72E7A78A" w14:textId="72C2F366" w:rsidR="00174FC3" w:rsidRPr="00182E90" w:rsidRDefault="00174FC3" w:rsidP="00A77FAB">
      <w:pPr>
        <w:pStyle w:val="ListParagraph"/>
        <w:numPr>
          <w:ilvl w:val="0"/>
          <w:numId w:val="4"/>
        </w:numPr>
        <w:spacing w:after="0" w:line="240" w:lineRule="auto"/>
        <w:rPr>
          <w:sz w:val="28"/>
          <w:szCs w:val="28"/>
        </w:rPr>
      </w:pPr>
      <w:r>
        <w:rPr>
          <w:sz w:val="28"/>
          <w:szCs w:val="28"/>
        </w:rPr>
        <w:t xml:space="preserve">Am I doing this as unto the Lord? </w:t>
      </w:r>
      <w:r w:rsidRPr="00174FC3">
        <w:rPr>
          <w:b/>
          <w:bCs/>
          <w:sz w:val="28"/>
          <w:szCs w:val="28"/>
        </w:rPr>
        <w:t>Rom. 14:</w:t>
      </w:r>
      <w:r w:rsidR="00A77FAB">
        <w:rPr>
          <w:b/>
          <w:bCs/>
          <w:sz w:val="28"/>
          <w:szCs w:val="28"/>
        </w:rPr>
        <w:t>4,</w:t>
      </w:r>
      <w:r w:rsidRPr="00174FC3">
        <w:rPr>
          <w:b/>
          <w:bCs/>
          <w:sz w:val="28"/>
          <w:szCs w:val="28"/>
        </w:rPr>
        <w:t>6-9</w:t>
      </w:r>
      <w:r w:rsidR="00182E90">
        <w:rPr>
          <w:b/>
          <w:bCs/>
          <w:sz w:val="28"/>
          <w:szCs w:val="28"/>
        </w:rPr>
        <w:t>; Gal. 1:10</w:t>
      </w:r>
    </w:p>
    <w:p w14:paraId="29A3427A" w14:textId="27FB3158" w:rsidR="00A77FAB" w:rsidRDefault="00A77FAB" w:rsidP="00A77FAB">
      <w:pPr>
        <w:pStyle w:val="ListParagraph"/>
        <w:numPr>
          <w:ilvl w:val="0"/>
          <w:numId w:val="4"/>
        </w:numPr>
        <w:spacing w:after="0" w:line="240" w:lineRule="auto"/>
        <w:rPr>
          <w:sz w:val="28"/>
          <w:szCs w:val="28"/>
        </w:rPr>
      </w:pPr>
      <w:r>
        <w:rPr>
          <w:sz w:val="28"/>
          <w:szCs w:val="28"/>
        </w:rPr>
        <w:t>Will it stand the test at the judgment seat of Christ?</w:t>
      </w:r>
      <w:r w:rsidR="00182E90">
        <w:rPr>
          <w:sz w:val="28"/>
          <w:szCs w:val="28"/>
        </w:rPr>
        <w:t xml:space="preserve"> Was it in faith? Was it in love? </w:t>
      </w:r>
      <w:r w:rsidR="00182E90" w:rsidRPr="00182E90">
        <w:rPr>
          <w:b/>
          <w:bCs/>
          <w:sz w:val="28"/>
          <w:szCs w:val="28"/>
        </w:rPr>
        <w:t>Rom. 14:10-12</w:t>
      </w:r>
      <w:r w:rsidR="00182E90">
        <w:rPr>
          <w:b/>
          <w:bCs/>
          <w:sz w:val="28"/>
          <w:szCs w:val="28"/>
        </w:rPr>
        <w:t xml:space="preserve">; 2 Cor. 5:9-10; Heb. 11:6; I Cor. 13; Eccl. 12:13-14  </w:t>
      </w:r>
    </w:p>
    <w:p w14:paraId="3338E498" w14:textId="7C992678" w:rsidR="00182E90" w:rsidRDefault="00182E90" w:rsidP="00A77FAB">
      <w:pPr>
        <w:pStyle w:val="ListParagraph"/>
        <w:numPr>
          <w:ilvl w:val="0"/>
          <w:numId w:val="4"/>
        </w:numPr>
        <w:spacing w:after="0" w:line="240" w:lineRule="auto"/>
        <w:rPr>
          <w:sz w:val="28"/>
          <w:szCs w:val="28"/>
        </w:rPr>
      </w:pPr>
      <w:r>
        <w:rPr>
          <w:sz w:val="28"/>
          <w:szCs w:val="28"/>
        </w:rPr>
        <w:t xml:space="preserve">Will it cause others to stumble? “Stumble” does not mean it brings them mere displeasure, it means to cause others to go beyond what their faith approves. </w:t>
      </w:r>
      <w:r w:rsidRPr="00182E90">
        <w:rPr>
          <w:b/>
          <w:bCs/>
          <w:sz w:val="28"/>
          <w:szCs w:val="28"/>
        </w:rPr>
        <w:t>Rom. 14:</w:t>
      </w:r>
      <w:r>
        <w:rPr>
          <w:b/>
          <w:bCs/>
          <w:sz w:val="28"/>
          <w:szCs w:val="28"/>
        </w:rPr>
        <w:t xml:space="preserve">13-19, </w:t>
      </w:r>
      <w:r w:rsidRPr="00182E90">
        <w:rPr>
          <w:b/>
          <w:bCs/>
          <w:sz w:val="28"/>
          <w:szCs w:val="28"/>
        </w:rPr>
        <w:t>23</w:t>
      </w:r>
      <w:r>
        <w:rPr>
          <w:sz w:val="28"/>
          <w:szCs w:val="28"/>
        </w:rPr>
        <w:t xml:space="preserve"> </w:t>
      </w:r>
    </w:p>
    <w:p w14:paraId="7161380C" w14:textId="55D8FB9A" w:rsidR="00182E90" w:rsidRPr="003F6B4B" w:rsidRDefault="00182E90" w:rsidP="00A77FAB">
      <w:pPr>
        <w:pStyle w:val="ListParagraph"/>
        <w:numPr>
          <w:ilvl w:val="0"/>
          <w:numId w:val="4"/>
        </w:numPr>
        <w:spacing w:after="0" w:line="240" w:lineRule="auto"/>
        <w:rPr>
          <w:sz w:val="28"/>
          <w:szCs w:val="28"/>
        </w:rPr>
      </w:pPr>
      <w:r>
        <w:rPr>
          <w:sz w:val="28"/>
          <w:szCs w:val="28"/>
        </w:rPr>
        <w:t xml:space="preserve">Will it make for peace and edification? </w:t>
      </w:r>
      <w:r w:rsidRPr="00182E90">
        <w:rPr>
          <w:b/>
          <w:bCs/>
          <w:sz w:val="28"/>
          <w:szCs w:val="28"/>
        </w:rPr>
        <w:t>Rom. 14:19-21</w:t>
      </w:r>
    </w:p>
    <w:p w14:paraId="7041CDA5" w14:textId="6D22D46B" w:rsidR="003F6B4B" w:rsidRDefault="003F6B4B" w:rsidP="00A77FAB">
      <w:pPr>
        <w:pStyle w:val="ListParagraph"/>
        <w:numPr>
          <w:ilvl w:val="0"/>
          <w:numId w:val="4"/>
        </w:numPr>
        <w:spacing w:after="0" w:line="240" w:lineRule="auto"/>
        <w:rPr>
          <w:sz w:val="28"/>
          <w:szCs w:val="28"/>
        </w:rPr>
      </w:pPr>
      <w:r>
        <w:rPr>
          <w:sz w:val="28"/>
          <w:szCs w:val="28"/>
        </w:rPr>
        <w:t xml:space="preserve">Is it by faith, or does it condemn me? </w:t>
      </w:r>
      <w:r w:rsidRPr="003F6B4B">
        <w:rPr>
          <w:b/>
          <w:bCs/>
          <w:sz w:val="28"/>
          <w:szCs w:val="28"/>
        </w:rPr>
        <w:t>Rom. 14:22-23</w:t>
      </w:r>
      <w:r>
        <w:rPr>
          <w:sz w:val="28"/>
          <w:szCs w:val="28"/>
        </w:rPr>
        <w:t xml:space="preserve"> </w:t>
      </w:r>
    </w:p>
    <w:p w14:paraId="55DFCE4F" w14:textId="0A4C95A5" w:rsidR="003F6B4B" w:rsidRPr="003F6B4B" w:rsidRDefault="003F6B4B" w:rsidP="00A77FAB">
      <w:pPr>
        <w:pStyle w:val="ListParagraph"/>
        <w:numPr>
          <w:ilvl w:val="0"/>
          <w:numId w:val="4"/>
        </w:numPr>
        <w:spacing w:after="0" w:line="240" w:lineRule="auto"/>
        <w:rPr>
          <w:b/>
          <w:bCs/>
          <w:sz w:val="28"/>
          <w:szCs w:val="28"/>
        </w:rPr>
      </w:pPr>
      <w:r>
        <w:rPr>
          <w:sz w:val="28"/>
          <w:szCs w:val="28"/>
        </w:rPr>
        <w:t xml:space="preserve">Is it according to Christ’s example? </w:t>
      </w:r>
      <w:r w:rsidRPr="003F6B4B">
        <w:rPr>
          <w:b/>
          <w:bCs/>
          <w:sz w:val="28"/>
          <w:szCs w:val="28"/>
        </w:rPr>
        <w:t>Rom. 15:1-6</w:t>
      </w:r>
    </w:p>
    <w:p w14:paraId="64F30ABD" w14:textId="77777777" w:rsidR="00C76B96" w:rsidRPr="00C76B96" w:rsidRDefault="00C76B96" w:rsidP="00C76B96">
      <w:pPr>
        <w:spacing w:after="0" w:line="240" w:lineRule="auto"/>
        <w:rPr>
          <w:sz w:val="28"/>
          <w:szCs w:val="28"/>
        </w:rPr>
      </w:pPr>
    </w:p>
    <w:p w14:paraId="756305B6" w14:textId="77777777" w:rsidR="00C76B96" w:rsidRPr="00C76B96" w:rsidRDefault="00C76B96" w:rsidP="00C76B96">
      <w:pPr>
        <w:spacing w:after="0" w:line="240" w:lineRule="auto"/>
        <w:rPr>
          <w:sz w:val="28"/>
          <w:szCs w:val="28"/>
        </w:rPr>
      </w:pPr>
    </w:p>
    <w:p w14:paraId="40C6C9AB" w14:textId="77777777" w:rsidR="000A0821" w:rsidRPr="00967377" w:rsidRDefault="000A0821" w:rsidP="00013532">
      <w:pPr>
        <w:spacing w:after="0" w:line="240" w:lineRule="auto"/>
        <w:rPr>
          <w:b/>
          <w:bCs/>
          <w:sz w:val="28"/>
          <w:szCs w:val="28"/>
        </w:rPr>
      </w:pPr>
    </w:p>
    <w:sectPr w:rsidR="000A0821" w:rsidRPr="00967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5171B"/>
    <w:multiLevelType w:val="hybridMultilevel"/>
    <w:tmpl w:val="DB06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57847"/>
    <w:multiLevelType w:val="hybridMultilevel"/>
    <w:tmpl w:val="E5C20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63FDC"/>
    <w:multiLevelType w:val="hybridMultilevel"/>
    <w:tmpl w:val="DE4234D0"/>
    <w:lvl w:ilvl="0" w:tplc="63D204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432046"/>
    <w:multiLevelType w:val="hybridMultilevel"/>
    <w:tmpl w:val="411A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406005">
    <w:abstractNumId w:val="3"/>
  </w:num>
  <w:num w:numId="2" w16cid:durableId="533810587">
    <w:abstractNumId w:val="0"/>
  </w:num>
  <w:num w:numId="3" w16cid:durableId="1891527069">
    <w:abstractNumId w:val="1"/>
  </w:num>
  <w:num w:numId="4" w16cid:durableId="298413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32"/>
    <w:rsid w:val="00013532"/>
    <w:rsid w:val="0006696E"/>
    <w:rsid w:val="000A0821"/>
    <w:rsid w:val="000D36BB"/>
    <w:rsid w:val="00151FD3"/>
    <w:rsid w:val="00174FC3"/>
    <w:rsid w:val="001827D4"/>
    <w:rsid w:val="00182E90"/>
    <w:rsid w:val="003C55FB"/>
    <w:rsid w:val="003F6B4B"/>
    <w:rsid w:val="004B4D56"/>
    <w:rsid w:val="005263E9"/>
    <w:rsid w:val="00551D01"/>
    <w:rsid w:val="00601E42"/>
    <w:rsid w:val="007C0EDA"/>
    <w:rsid w:val="008A2527"/>
    <w:rsid w:val="009372DD"/>
    <w:rsid w:val="00967377"/>
    <w:rsid w:val="00A77FAB"/>
    <w:rsid w:val="00A91B7F"/>
    <w:rsid w:val="00AA1D3E"/>
    <w:rsid w:val="00B67E22"/>
    <w:rsid w:val="00C76B96"/>
    <w:rsid w:val="00FB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BD1"/>
  <w15:chartTrackingRefBased/>
  <w15:docId w15:val="{E9F4CFD0-8CA5-4482-91F4-D3F04816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532"/>
    <w:rPr>
      <w:rFonts w:eastAsiaTheme="majorEastAsia" w:cstheme="majorBidi"/>
      <w:color w:val="272727" w:themeColor="text1" w:themeTint="D8"/>
    </w:rPr>
  </w:style>
  <w:style w:type="paragraph" w:styleId="Title">
    <w:name w:val="Title"/>
    <w:basedOn w:val="Normal"/>
    <w:next w:val="Normal"/>
    <w:link w:val="TitleChar"/>
    <w:uiPriority w:val="10"/>
    <w:qFormat/>
    <w:rsid w:val="00013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532"/>
    <w:pPr>
      <w:spacing w:before="160"/>
      <w:jc w:val="center"/>
    </w:pPr>
    <w:rPr>
      <w:i/>
      <w:iCs/>
      <w:color w:val="404040" w:themeColor="text1" w:themeTint="BF"/>
    </w:rPr>
  </w:style>
  <w:style w:type="character" w:customStyle="1" w:styleId="QuoteChar">
    <w:name w:val="Quote Char"/>
    <w:basedOn w:val="DefaultParagraphFont"/>
    <w:link w:val="Quote"/>
    <w:uiPriority w:val="29"/>
    <w:rsid w:val="00013532"/>
    <w:rPr>
      <w:i/>
      <w:iCs/>
      <w:color w:val="404040" w:themeColor="text1" w:themeTint="BF"/>
    </w:rPr>
  </w:style>
  <w:style w:type="paragraph" w:styleId="ListParagraph">
    <w:name w:val="List Paragraph"/>
    <w:basedOn w:val="Normal"/>
    <w:uiPriority w:val="34"/>
    <w:qFormat/>
    <w:rsid w:val="00013532"/>
    <w:pPr>
      <w:ind w:left="720"/>
      <w:contextualSpacing/>
    </w:pPr>
  </w:style>
  <w:style w:type="character" w:styleId="IntenseEmphasis">
    <w:name w:val="Intense Emphasis"/>
    <w:basedOn w:val="DefaultParagraphFont"/>
    <w:uiPriority w:val="21"/>
    <w:qFormat/>
    <w:rsid w:val="00013532"/>
    <w:rPr>
      <w:i/>
      <w:iCs/>
      <w:color w:val="0F4761" w:themeColor="accent1" w:themeShade="BF"/>
    </w:rPr>
  </w:style>
  <w:style w:type="paragraph" w:styleId="IntenseQuote">
    <w:name w:val="Intense Quote"/>
    <w:basedOn w:val="Normal"/>
    <w:next w:val="Normal"/>
    <w:link w:val="IntenseQuoteChar"/>
    <w:uiPriority w:val="30"/>
    <w:qFormat/>
    <w:rsid w:val="00013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532"/>
    <w:rPr>
      <w:i/>
      <w:iCs/>
      <w:color w:val="0F4761" w:themeColor="accent1" w:themeShade="BF"/>
    </w:rPr>
  </w:style>
  <w:style w:type="character" w:styleId="IntenseReference">
    <w:name w:val="Intense Reference"/>
    <w:basedOn w:val="DefaultParagraphFont"/>
    <w:uiPriority w:val="32"/>
    <w:qFormat/>
    <w:rsid w:val="000135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18</cp:revision>
  <dcterms:created xsi:type="dcterms:W3CDTF">2025-10-28T11:27:00Z</dcterms:created>
  <dcterms:modified xsi:type="dcterms:W3CDTF">2025-10-28T12:34:00Z</dcterms:modified>
</cp:coreProperties>
</file>