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3F1A0" w14:textId="7C4A0494" w:rsidR="003A689C" w:rsidRPr="000F784A" w:rsidRDefault="000F784A" w:rsidP="000F784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F784A">
        <w:rPr>
          <w:b/>
          <w:bCs/>
          <w:sz w:val="28"/>
          <w:szCs w:val="28"/>
        </w:rPr>
        <w:t>Romans Part 1</w:t>
      </w:r>
    </w:p>
    <w:p w14:paraId="64A4B0D7" w14:textId="6049B26A" w:rsidR="000F784A" w:rsidRPr="000F784A" w:rsidRDefault="000F784A" w:rsidP="000F784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F784A">
        <w:rPr>
          <w:b/>
          <w:bCs/>
          <w:sz w:val="28"/>
          <w:szCs w:val="28"/>
        </w:rPr>
        <w:t>Lesson 5</w:t>
      </w:r>
    </w:p>
    <w:p w14:paraId="0909B263" w14:textId="1C208E1A" w:rsidR="000F784A" w:rsidRPr="000F784A" w:rsidRDefault="000F784A" w:rsidP="000F784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F784A">
        <w:rPr>
          <w:b/>
          <w:bCs/>
          <w:sz w:val="28"/>
          <w:szCs w:val="28"/>
        </w:rPr>
        <w:t>Kay Arthur</w:t>
      </w:r>
    </w:p>
    <w:p w14:paraId="76E7E882" w14:textId="6E5FDD8C" w:rsidR="000F784A" w:rsidRDefault="000F784A" w:rsidP="000F784A">
      <w:pPr>
        <w:spacing w:after="0" w:line="240" w:lineRule="auto"/>
        <w:jc w:val="center"/>
        <w:rPr>
          <w:sz w:val="28"/>
          <w:szCs w:val="28"/>
        </w:rPr>
      </w:pPr>
    </w:p>
    <w:p w14:paraId="700B016A" w14:textId="26478A0D" w:rsidR="000F784A" w:rsidRDefault="00F14AB9" w:rsidP="000F784A">
      <w:pPr>
        <w:spacing w:after="0" w:line="240" w:lineRule="auto"/>
        <w:rPr>
          <w:sz w:val="28"/>
          <w:szCs w:val="28"/>
        </w:rPr>
      </w:pPr>
      <w:r w:rsidRPr="00F14AB9">
        <w:rPr>
          <w:b/>
          <w:bCs/>
          <w:sz w:val="28"/>
          <w:szCs w:val="28"/>
        </w:rPr>
        <w:t>Gen. 3:15</w:t>
      </w:r>
      <w:r>
        <w:rPr>
          <w:sz w:val="28"/>
          <w:szCs w:val="28"/>
        </w:rPr>
        <w:t xml:space="preserve"> First promise of the gospel.</w:t>
      </w:r>
    </w:p>
    <w:p w14:paraId="1EA1B6C0" w14:textId="5DB1A5B1" w:rsidR="00F14AB9" w:rsidRDefault="00F14AB9" w:rsidP="000F784A">
      <w:pPr>
        <w:spacing w:after="0" w:line="240" w:lineRule="auto"/>
        <w:rPr>
          <w:b/>
          <w:bCs/>
          <w:sz w:val="28"/>
          <w:szCs w:val="28"/>
        </w:rPr>
      </w:pPr>
      <w:r w:rsidRPr="00F14AB9">
        <w:rPr>
          <w:b/>
          <w:bCs/>
          <w:sz w:val="28"/>
          <w:szCs w:val="28"/>
        </w:rPr>
        <w:t xml:space="preserve">Rom. 1:1, 3-4 </w:t>
      </w:r>
    </w:p>
    <w:p w14:paraId="56E2B525" w14:textId="02425CB6" w:rsidR="00830112" w:rsidRDefault="00830112" w:rsidP="000F784A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If Jesus Christ is going to be raised from the dead, </w:t>
      </w:r>
      <w:proofErr w:type="gramStart"/>
      <w:r>
        <w:rPr>
          <w:b/>
          <w:bCs/>
          <w:sz w:val="28"/>
          <w:szCs w:val="28"/>
        </w:rPr>
        <w:t>first of all</w:t>
      </w:r>
      <w:proofErr w:type="gramEnd"/>
      <w:r>
        <w:rPr>
          <w:b/>
          <w:bCs/>
          <w:sz w:val="28"/>
          <w:szCs w:val="28"/>
        </w:rPr>
        <w:t xml:space="preserve"> He is going to have </w:t>
      </w:r>
      <w:r w:rsidR="002E63A4">
        <w:rPr>
          <w:b/>
          <w:bCs/>
          <w:sz w:val="28"/>
          <w:szCs w:val="28"/>
        </w:rPr>
        <w:t xml:space="preserve">to </w:t>
      </w:r>
      <w:r>
        <w:rPr>
          <w:b/>
          <w:bCs/>
          <w:sz w:val="28"/>
          <w:szCs w:val="28"/>
        </w:rPr>
        <w:t>become man.</w:t>
      </w:r>
    </w:p>
    <w:p w14:paraId="2D271AE5" w14:textId="36F5888F" w:rsidR="000A5C10" w:rsidRDefault="000A5C10" w:rsidP="000F784A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Two things man will distort, which results in a cult</w:t>
      </w:r>
    </w:p>
    <w:p w14:paraId="294D0FD0" w14:textId="543FA2AD" w:rsidR="00830112" w:rsidRPr="00830112" w:rsidRDefault="00830112" w:rsidP="0083011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Jesus was the God/man:  The incarnation: </w:t>
      </w:r>
      <w:r>
        <w:rPr>
          <w:sz w:val="28"/>
          <w:szCs w:val="28"/>
        </w:rPr>
        <w:t>carne is the word for flesh.</w:t>
      </w:r>
    </w:p>
    <w:p w14:paraId="38E0A9B9" w14:textId="35E38A05" w:rsidR="00830112" w:rsidRDefault="00830112" w:rsidP="0083011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Jesus, who was God, became flesh.</w:t>
      </w:r>
    </w:p>
    <w:p w14:paraId="3295D8E6" w14:textId="25EDDC3D" w:rsidR="00830112" w:rsidRDefault="00830112" w:rsidP="0083011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830112">
        <w:rPr>
          <w:b/>
          <w:bCs/>
          <w:sz w:val="28"/>
          <w:szCs w:val="28"/>
        </w:rPr>
        <w:t>Deity of Christ: Jesus was, is and always has been God.</w:t>
      </w:r>
    </w:p>
    <w:p w14:paraId="3FB8D426" w14:textId="5AC328F6" w:rsidR="00830112" w:rsidRPr="00EA4557" w:rsidRDefault="00EA4557" w:rsidP="00830112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John 8:24 </w:t>
      </w:r>
      <w:proofErr w:type="gramStart"/>
      <w:r>
        <w:rPr>
          <w:sz w:val="28"/>
          <w:szCs w:val="28"/>
        </w:rPr>
        <w:t>…”unless</w:t>
      </w:r>
      <w:proofErr w:type="gramEnd"/>
      <w:r>
        <w:rPr>
          <w:sz w:val="28"/>
          <w:szCs w:val="28"/>
        </w:rPr>
        <w:t xml:space="preserve"> you believe that I am He, you will die in your sins.”</w:t>
      </w:r>
    </w:p>
    <w:p w14:paraId="5416DFD2" w14:textId="0074415A" w:rsidR="00EA4557" w:rsidRDefault="00EA4557" w:rsidP="0083011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gospel of John presents the deity of Christ like no other gospel.</w:t>
      </w:r>
    </w:p>
    <w:p w14:paraId="0C307004" w14:textId="45C57AAF" w:rsidR="00EA4557" w:rsidRDefault="00EA4557" w:rsidP="0083011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“The I AM” is the Ego Eimi</w:t>
      </w:r>
    </w:p>
    <w:p w14:paraId="792A0417" w14:textId="2BB27EFA" w:rsidR="00557038" w:rsidRDefault="00EA4557" w:rsidP="00830112">
      <w:pPr>
        <w:spacing w:after="0" w:line="240" w:lineRule="auto"/>
        <w:rPr>
          <w:sz w:val="28"/>
          <w:szCs w:val="28"/>
        </w:rPr>
      </w:pPr>
      <w:r w:rsidRPr="00EA4557">
        <w:rPr>
          <w:b/>
          <w:bCs/>
          <w:sz w:val="28"/>
          <w:szCs w:val="28"/>
        </w:rPr>
        <w:t>Ex. 3:14</w:t>
      </w:r>
      <w:r>
        <w:rPr>
          <w:b/>
          <w:bCs/>
          <w:sz w:val="28"/>
          <w:szCs w:val="28"/>
        </w:rPr>
        <w:t>-15</w:t>
      </w:r>
      <w:r w:rsidRPr="00EA4557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God said to Moses, “Thus you shall say to the sons of Israel, </w:t>
      </w:r>
      <w:proofErr w:type="gramStart"/>
      <w:r>
        <w:rPr>
          <w:sz w:val="28"/>
          <w:szCs w:val="28"/>
        </w:rPr>
        <w:t>‘ I</w:t>
      </w:r>
      <w:proofErr w:type="gramEnd"/>
      <w:r>
        <w:rPr>
          <w:sz w:val="28"/>
          <w:szCs w:val="28"/>
        </w:rPr>
        <w:t xml:space="preserve"> AM has sent me to you.’” </w:t>
      </w:r>
      <w:r w:rsidR="00557038">
        <w:rPr>
          <w:sz w:val="28"/>
          <w:szCs w:val="28"/>
        </w:rPr>
        <w:t xml:space="preserve">God furthermore, said to Moses, “Thus you shall say to the sons of Israel, </w:t>
      </w:r>
      <w:proofErr w:type="gramStart"/>
      <w:r w:rsidR="00557038">
        <w:rPr>
          <w:sz w:val="28"/>
          <w:szCs w:val="28"/>
        </w:rPr>
        <w:t>‘ The</w:t>
      </w:r>
      <w:proofErr w:type="gramEnd"/>
      <w:r w:rsidR="00557038">
        <w:rPr>
          <w:sz w:val="28"/>
          <w:szCs w:val="28"/>
        </w:rPr>
        <w:t xml:space="preserve"> LORD, the God of your fathers,  the God of Abraham, the God of Isaac, and the God of Jacob, has sent me to you.’ This </w:t>
      </w:r>
      <w:r w:rsidR="002E63A4">
        <w:rPr>
          <w:sz w:val="28"/>
          <w:szCs w:val="28"/>
        </w:rPr>
        <w:t>is</w:t>
      </w:r>
      <w:r w:rsidR="00557038">
        <w:rPr>
          <w:sz w:val="28"/>
          <w:szCs w:val="28"/>
        </w:rPr>
        <w:t xml:space="preserve"> My name forever, and this is My memorial-name to all generations.”</w:t>
      </w:r>
    </w:p>
    <w:p w14:paraId="0D53D24C" w14:textId="55B08150" w:rsidR="00557038" w:rsidRDefault="00910780" w:rsidP="00830112">
      <w:pPr>
        <w:spacing w:after="0" w:line="240" w:lineRule="auto"/>
        <w:rPr>
          <w:b/>
          <w:bCs/>
          <w:sz w:val="28"/>
          <w:szCs w:val="28"/>
        </w:rPr>
      </w:pPr>
      <w:r w:rsidRPr="00910780">
        <w:rPr>
          <w:b/>
          <w:bCs/>
          <w:sz w:val="28"/>
          <w:szCs w:val="28"/>
        </w:rPr>
        <w:t xml:space="preserve">Rom. 5:12 </w:t>
      </w:r>
    </w:p>
    <w:p w14:paraId="7CFBA659" w14:textId="3A5BB979" w:rsidR="00910780" w:rsidRDefault="00910780" w:rsidP="00830112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Death came because man sinned. So</w:t>
      </w:r>
      <w:r w:rsidR="002E63A4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when Adam sinned, the Spirit of God left him, so he died spiritually. Since he died spiritually, he would die physically</w:t>
      </w:r>
      <w:r w:rsidR="000B18B2">
        <w:rPr>
          <w:bCs/>
          <w:sz w:val="28"/>
          <w:szCs w:val="28"/>
        </w:rPr>
        <w:t>.</w:t>
      </w:r>
    </w:p>
    <w:p w14:paraId="2E63E7CE" w14:textId="372F76E6" w:rsidR="000B18B2" w:rsidRDefault="000B18B2" w:rsidP="00830112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The one that takes the death penalty for us, </w:t>
      </w:r>
      <w:proofErr w:type="gramStart"/>
      <w:r>
        <w:rPr>
          <w:bCs/>
          <w:sz w:val="28"/>
          <w:szCs w:val="28"/>
        </w:rPr>
        <w:t>has to</w:t>
      </w:r>
      <w:proofErr w:type="gramEnd"/>
      <w:r>
        <w:rPr>
          <w:bCs/>
          <w:sz w:val="28"/>
          <w:szCs w:val="28"/>
        </w:rPr>
        <w:t xml:space="preserve"> be sinless.</w:t>
      </w:r>
    </w:p>
    <w:p w14:paraId="6B01785C" w14:textId="379FDD02" w:rsidR="000B18B2" w:rsidRDefault="000B18B2" w:rsidP="00830112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That’s why the virgin birth and the incarnation are necessary.</w:t>
      </w:r>
    </w:p>
    <w:p w14:paraId="78BF1965" w14:textId="445D0642" w:rsidR="000B18B2" w:rsidRDefault="000B18B2" w:rsidP="00830112">
      <w:pPr>
        <w:spacing w:after="0" w:line="240" w:lineRule="auto"/>
        <w:rPr>
          <w:bCs/>
          <w:sz w:val="28"/>
          <w:szCs w:val="28"/>
        </w:rPr>
      </w:pPr>
      <w:r w:rsidRPr="00723F65">
        <w:rPr>
          <w:b/>
          <w:sz w:val="28"/>
          <w:szCs w:val="28"/>
        </w:rPr>
        <w:t xml:space="preserve">Heb. 2:14 </w:t>
      </w:r>
    </w:p>
    <w:p w14:paraId="78BF0455" w14:textId="44A485EE" w:rsidR="00723F65" w:rsidRDefault="00723F65" w:rsidP="00830112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Jesus knew no sin because He was born of a virgin.</w:t>
      </w:r>
    </w:p>
    <w:p w14:paraId="439CD471" w14:textId="6342836A" w:rsidR="00723F65" w:rsidRDefault="00723F65" w:rsidP="00830112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Mary never knew a man until AFTER the birth of her Son.</w:t>
      </w:r>
    </w:p>
    <w:p w14:paraId="0361AC6F" w14:textId="3FF280DA" w:rsidR="00723F65" w:rsidRDefault="00723F65" w:rsidP="00830112">
      <w:pPr>
        <w:spacing w:after="0" w:line="240" w:lineRule="auto"/>
        <w:rPr>
          <w:bCs/>
          <w:sz w:val="28"/>
          <w:szCs w:val="28"/>
        </w:rPr>
      </w:pPr>
      <w:r w:rsidRPr="00723F65">
        <w:rPr>
          <w:b/>
          <w:sz w:val="28"/>
          <w:szCs w:val="28"/>
        </w:rPr>
        <w:t>John 8:24</w:t>
      </w:r>
      <w:r>
        <w:rPr>
          <w:bCs/>
          <w:sz w:val="28"/>
          <w:szCs w:val="28"/>
        </w:rPr>
        <w:t xml:space="preserve"> Jesus tells us He is God. If you do not believe in Him, you will die in your sins.</w:t>
      </w:r>
    </w:p>
    <w:p w14:paraId="5B7199E6" w14:textId="40DBA12D" w:rsidR="00723F65" w:rsidRPr="00A52D28" w:rsidRDefault="00A52D28" w:rsidP="00830112">
      <w:pPr>
        <w:spacing w:after="0" w:line="240" w:lineRule="auto"/>
        <w:rPr>
          <w:b/>
          <w:sz w:val="28"/>
          <w:szCs w:val="28"/>
        </w:rPr>
      </w:pPr>
      <w:r w:rsidRPr="00A52D28">
        <w:rPr>
          <w:b/>
          <w:sz w:val="28"/>
          <w:szCs w:val="28"/>
        </w:rPr>
        <w:t xml:space="preserve">John 8:58-59 </w:t>
      </w:r>
    </w:p>
    <w:p w14:paraId="0944B8CE" w14:textId="4B3D39CF" w:rsidR="00A52D28" w:rsidRDefault="00A52D28" w:rsidP="00830112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The Jews were allowed to stone Him because of blasphemy.</w:t>
      </w:r>
    </w:p>
    <w:p w14:paraId="4D725072" w14:textId="3CBB9509" w:rsidR="00A52D28" w:rsidRDefault="00A52D28" w:rsidP="00830112">
      <w:pPr>
        <w:spacing w:after="0" w:line="240" w:lineRule="auto"/>
        <w:rPr>
          <w:b/>
          <w:sz w:val="28"/>
          <w:szCs w:val="28"/>
        </w:rPr>
      </w:pPr>
      <w:r w:rsidRPr="00A52D28">
        <w:rPr>
          <w:b/>
          <w:sz w:val="28"/>
          <w:szCs w:val="28"/>
        </w:rPr>
        <w:t>John 10:30-33</w:t>
      </w:r>
    </w:p>
    <w:p w14:paraId="627C0330" w14:textId="5B166036" w:rsidR="00A52D28" w:rsidRDefault="00A60496" w:rsidP="0083011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Rom. 1:3</w:t>
      </w:r>
    </w:p>
    <w:p w14:paraId="3B2456CF" w14:textId="1398DC4F" w:rsidR="00A60496" w:rsidRDefault="00A60496" w:rsidP="00830112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Mary belonged to the tribe of Judah. She came from a king</w:t>
      </w:r>
      <w:r w:rsidR="00C53A26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David.</w:t>
      </w:r>
    </w:p>
    <w:p w14:paraId="06171E46" w14:textId="4ED1BF1D" w:rsidR="00A60496" w:rsidRDefault="00A60496" w:rsidP="00830112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 prophecy and a promise </w:t>
      </w:r>
      <w:proofErr w:type="gramStart"/>
      <w:r>
        <w:rPr>
          <w:bCs/>
          <w:sz w:val="28"/>
          <w:szCs w:val="28"/>
        </w:rPr>
        <w:t>was</w:t>
      </w:r>
      <w:proofErr w:type="gramEnd"/>
      <w:r>
        <w:rPr>
          <w:bCs/>
          <w:sz w:val="28"/>
          <w:szCs w:val="28"/>
        </w:rPr>
        <w:t xml:space="preserve"> given to David</w:t>
      </w:r>
      <w:r w:rsidR="009A3310">
        <w:rPr>
          <w:bCs/>
          <w:sz w:val="28"/>
          <w:szCs w:val="28"/>
        </w:rPr>
        <w:t xml:space="preserve"> that one would sit on his throne forever</w:t>
      </w:r>
      <w:r>
        <w:rPr>
          <w:bCs/>
          <w:sz w:val="28"/>
          <w:szCs w:val="28"/>
        </w:rPr>
        <w:t>.</w:t>
      </w:r>
    </w:p>
    <w:p w14:paraId="305822D7" w14:textId="37B24CA5" w:rsidR="00A60496" w:rsidRDefault="00A60496" w:rsidP="00830112">
      <w:pPr>
        <w:spacing w:after="0" w:line="240" w:lineRule="auto"/>
        <w:rPr>
          <w:b/>
          <w:sz w:val="28"/>
          <w:szCs w:val="28"/>
        </w:rPr>
      </w:pPr>
      <w:r w:rsidRPr="00A60496">
        <w:rPr>
          <w:b/>
          <w:sz w:val="28"/>
          <w:szCs w:val="28"/>
        </w:rPr>
        <w:lastRenderedPageBreak/>
        <w:t xml:space="preserve">2 Tim. 2:8 </w:t>
      </w:r>
    </w:p>
    <w:p w14:paraId="18C06B3E" w14:textId="69703311" w:rsidR="00A60496" w:rsidRDefault="00A60496" w:rsidP="00830112">
      <w:pPr>
        <w:spacing w:after="0" w:line="240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>2 Sam. 7:8 -1</w:t>
      </w:r>
      <w:r w:rsidR="008D05FB">
        <w:rPr>
          <w:b/>
          <w:sz w:val="28"/>
          <w:szCs w:val="28"/>
        </w:rPr>
        <w:t xml:space="preserve">6 </w:t>
      </w:r>
      <w:r w:rsidR="008D05FB">
        <w:rPr>
          <w:bCs/>
          <w:sz w:val="28"/>
          <w:szCs w:val="28"/>
        </w:rPr>
        <w:t>Prophecy from David, to Solomon clear up to Jesus.</w:t>
      </w:r>
    </w:p>
    <w:p w14:paraId="01B81E2F" w14:textId="37D781D8" w:rsidR="000248C7" w:rsidRPr="000248C7" w:rsidRDefault="000248C7" w:rsidP="00830112">
      <w:pPr>
        <w:spacing w:after="0" w:line="240" w:lineRule="auto"/>
        <w:rPr>
          <w:b/>
          <w:sz w:val="28"/>
          <w:szCs w:val="28"/>
        </w:rPr>
      </w:pPr>
      <w:r w:rsidRPr="000248C7">
        <w:rPr>
          <w:b/>
          <w:sz w:val="28"/>
          <w:szCs w:val="28"/>
        </w:rPr>
        <w:t>Rom. 1:3</w:t>
      </w:r>
    </w:p>
    <w:p w14:paraId="2056FAF1" w14:textId="676C2531" w:rsidR="000248C7" w:rsidRDefault="002871F1" w:rsidP="00830112">
      <w:pPr>
        <w:spacing w:after="0" w:line="240" w:lineRule="auto"/>
        <w:rPr>
          <w:bCs/>
          <w:sz w:val="28"/>
          <w:szCs w:val="28"/>
        </w:rPr>
      </w:pPr>
      <w:r w:rsidRPr="002871F1">
        <w:rPr>
          <w:b/>
          <w:sz w:val="28"/>
          <w:szCs w:val="28"/>
        </w:rPr>
        <w:t>2 Cor. 1:20</w:t>
      </w:r>
      <w:r>
        <w:rPr>
          <w:bCs/>
          <w:sz w:val="28"/>
          <w:szCs w:val="28"/>
        </w:rPr>
        <w:t xml:space="preserve"> </w:t>
      </w:r>
      <w:r w:rsidR="000248C7">
        <w:rPr>
          <w:bCs/>
          <w:sz w:val="28"/>
          <w:szCs w:val="28"/>
        </w:rPr>
        <w:t>All the promises of God are yea and amen.</w:t>
      </w:r>
    </w:p>
    <w:p w14:paraId="6828FA5A" w14:textId="5008BA33" w:rsidR="008D05FB" w:rsidRPr="000248C7" w:rsidRDefault="000248C7" w:rsidP="00830112">
      <w:pPr>
        <w:spacing w:after="0" w:line="240" w:lineRule="auto"/>
        <w:rPr>
          <w:b/>
          <w:sz w:val="28"/>
          <w:szCs w:val="28"/>
        </w:rPr>
      </w:pPr>
      <w:r w:rsidRPr="000248C7">
        <w:rPr>
          <w:b/>
          <w:sz w:val="28"/>
          <w:szCs w:val="28"/>
        </w:rPr>
        <w:t>Vs. 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Vs. 4</w:t>
      </w:r>
    </w:p>
    <w:p w14:paraId="1DB197BB" w14:textId="1BB3D5DA" w:rsidR="000248C7" w:rsidRDefault="000248C7" w:rsidP="00830112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Jesus was born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Declared: horizo – appointed, marked out</w:t>
      </w:r>
    </w:p>
    <w:p w14:paraId="2E7EE389" w14:textId="56DCE9D5" w:rsidR="000248C7" w:rsidRDefault="000248C7" w:rsidP="00830112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Seed of David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Son of God in power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14:paraId="736E2B41" w14:textId="20B4005D" w:rsidR="000248C7" w:rsidRDefault="000248C7" w:rsidP="00830112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According to the flesh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According to the spirit of holiness</w:t>
      </w:r>
    </w:p>
    <w:p w14:paraId="7BB6F713" w14:textId="682843F6" w:rsidR="000248C7" w:rsidRDefault="000F0188" w:rsidP="00830112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Jesus’ incarnation</w:t>
      </w:r>
    </w:p>
    <w:p w14:paraId="6237DF08" w14:textId="77777777" w:rsidR="00954FC5" w:rsidRDefault="00954FC5" w:rsidP="00830112">
      <w:pPr>
        <w:spacing w:after="0" w:line="240" w:lineRule="auto"/>
        <w:rPr>
          <w:bCs/>
          <w:sz w:val="28"/>
          <w:szCs w:val="28"/>
        </w:rPr>
      </w:pPr>
    </w:p>
    <w:p w14:paraId="449DF7C6" w14:textId="11CD339B" w:rsidR="00954FC5" w:rsidRDefault="00954FC5" w:rsidP="00830112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If Jesus had committed one sin, God would have had to leave </w:t>
      </w:r>
      <w:r w:rsidR="00625EEF">
        <w:rPr>
          <w:bCs/>
          <w:sz w:val="28"/>
          <w:szCs w:val="28"/>
        </w:rPr>
        <w:t>Him</w:t>
      </w:r>
      <w:r>
        <w:rPr>
          <w:bCs/>
          <w:sz w:val="28"/>
          <w:szCs w:val="28"/>
        </w:rPr>
        <w:t xml:space="preserve"> in the tomb because the </w:t>
      </w:r>
      <w:proofErr w:type="gramStart"/>
      <w:r>
        <w:rPr>
          <w:bCs/>
          <w:sz w:val="28"/>
          <w:szCs w:val="28"/>
        </w:rPr>
        <w:t>wages</w:t>
      </w:r>
      <w:proofErr w:type="gramEnd"/>
      <w:r>
        <w:rPr>
          <w:bCs/>
          <w:sz w:val="28"/>
          <w:szCs w:val="28"/>
        </w:rPr>
        <w:t xml:space="preserve"> of sin is death.</w:t>
      </w:r>
    </w:p>
    <w:p w14:paraId="049FE6C7" w14:textId="67FB40E3" w:rsidR="00954FC5" w:rsidRDefault="00954FC5" w:rsidP="00830112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Jesus was the only man in history to be raised from the dead because of His own holiness and righteousness.</w:t>
      </w:r>
    </w:p>
    <w:p w14:paraId="54DD0DE2" w14:textId="3F2718E2" w:rsidR="00954FC5" w:rsidRDefault="000C2BC2" w:rsidP="00830112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Because He was man, then resurrected, God exalted Him as the God-Man.</w:t>
      </w:r>
    </w:p>
    <w:p w14:paraId="45C2D674" w14:textId="73F79392" w:rsidR="000C2BC2" w:rsidRDefault="000C2BC2" w:rsidP="00830112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Because this is what God did to Jesus, this is what God can do to you.</w:t>
      </w:r>
    </w:p>
    <w:p w14:paraId="2689FED7" w14:textId="4498597F" w:rsidR="000C2BC2" w:rsidRDefault="000C2BC2" w:rsidP="00830112">
      <w:pPr>
        <w:spacing w:after="0" w:line="240" w:lineRule="auto"/>
        <w:rPr>
          <w:bCs/>
          <w:sz w:val="28"/>
          <w:szCs w:val="28"/>
        </w:rPr>
      </w:pPr>
      <w:r w:rsidRPr="000C2BC2">
        <w:rPr>
          <w:b/>
          <w:sz w:val="28"/>
          <w:szCs w:val="28"/>
        </w:rPr>
        <w:t>Phil. 2:5-1</w:t>
      </w:r>
      <w:r w:rsidR="0038280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</w:p>
    <w:p w14:paraId="5F4B4B46" w14:textId="03A6A75B" w:rsidR="000C2BC2" w:rsidRPr="008D05FB" w:rsidRDefault="000C2BC2" w:rsidP="00830112">
      <w:pPr>
        <w:spacing w:after="0" w:line="240" w:lineRule="auto"/>
        <w:rPr>
          <w:bCs/>
          <w:sz w:val="28"/>
          <w:szCs w:val="28"/>
        </w:rPr>
      </w:pPr>
      <w:r w:rsidRPr="000C2BC2">
        <w:rPr>
          <w:b/>
          <w:sz w:val="28"/>
          <w:szCs w:val="28"/>
        </w:rPr>
        <w:t>Phil. 2:6</w:t>
      </w:r>
      <w:r>
        <w:rPr>
          <w:bCs/>
          <w:sz w:val="28"/>
          <w:szCs w:val="28"/>
        </w:rPr>
        <w:t xml:space="preserve"> Form of God: morphe – the exact expression of the divine ess</w:t>
      </w:r>
      <w:r w:rsidR="00E901CB">
        <w:rPr>
          <w:bCs/>
          <w:sz w:val="28"/>
          <w:szCs w:val="28"/>
        </w:rPr>
        <w:t>ence.</w:t>
      </w:r>
    </w:p>
    <w:p w14:paraId="76E64DD0" w14:textId="6E20162A" w:rsidR="00723F65" w:rsidRDefault="00F10D08" w:rsidP="00830112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You cannot say, “I believe in Jesus Christ”, and live any way you want.</w:t>
      </w:r>
    </w:p>
    <w:p w14:paraId="5E0B788C" w14:textId="38F0DA70" w:rsidR="00F10D08" w:rsidRPr="004F7517" w:rsidRDefault="004F7517" w:rsidP="00830112">
      <w:pPr>
        <w:spacing w:after="0" w:line="240" w:lineRule="auto"/>
        <w:rPr>
          <w:b/>
          <w:sz w:val="28"/>
          <w:szCs w:val="28"/>
        </w:rPr>
      </w:pPr>
      <w:r w:rsidRPr="004F7517">
        <w:rPr>
          <w:b/>
          <w:sz w:val="28"/>
          <w:szCs w:val="28"/>
        </w:rPr>
        <w:t>Eph. 1:18-23</w:t>
      </w:r>
    </w:p>
    <w:p w14:paraId="56C82E44" w14:textId="35A720C1" w:rsidR="00910780" w:rsidRDefault="004F7517" w:rsidP="0083011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Resurrection, Exaltation and Incarnation</w:t>
      </w:r>
    </w:p>
    <w:p w14:paraId="10B604D5" w14:textId="2CDB20B2" w:rsidR="004F7517" w:rsidRDefault="006A1669" w:rsidP="00830112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Because God exalted Him, God will exalt us.</w:t>
      </w:r>
    </w:p>
    <w:p w14:paraId="31B07B34" w14:textId="654A90A1" w:rsidR="006A1669" w:rsidRDefault="006A1669" w:rsidP="00830112">
      <w:pPr>
        <w:spacing w:after="0" w:line="240" w:lineRule="auto"/>
        <w:rPr>
          <w:b/>
          <w:sz w:val="28"/>
          <w:szCs w:val="28"/>
        </w:rPr>
      </w:pPr>
      <w:r w:rsidRPr="006A1669">
        <w:rPr>
          <w:b/>
          <w:sz w:val="28"/>
          <w:szCs w:val="28"/>
        </w:rPr>
        <w:t xml:space="preserve">Rom. 1:3-4 </w:t>
      </w:r>
      <w:r w:rsidR="009A0A83">
        <w:rPr>
          <w:b/>
          <w:sz w:val="28"/>
          <w:szCs w:val="28"/>
        </w:rPr>
        <w:t xml:space="preserve">Historically, Jesus is in a unique position for the first time in His </w:t>
      </w:r>
      <w:proofErr w:type="gramStart"/>
      <w:r w:rsidR="009A0A83">
        <w:rPr>
          <w:b/>
          <w:sz w:val="28"/>
          <w:szCs w:val="28"/>
        </w:rPr>
        <w:t>Son-hood</w:t>
      </w:r>
      <w:proofErr w:type="gramEnd"/>
      <w:r w:rsidR="009A0A83">
        <w:rPr>
          <w:b/>
          <w:sz w:val="28"/>
          <w:szCs w:val="28"/>
        </w:rPr>
        <w:t>.</w:t>
      </w:r>
    </w:p>
    <w:p w14:paraId="7C845BE3" w14:textId="681E5F6A" w:rsidR="009A0A83" w:rsidRDefault="0075328F" w:rsidP="00830112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Jesus was never the full God/man until in the fullness of time, God sent His Son…</w:t>
      </w:r>
    </w:p>
    <w:p w14:paraId="49399F4B" w14:textId="1D710934" w:rsidR="0075328F" w:rsidRDefault="0075328F" w:rsidP="00830112">
      <w:pPr>
        <w:spacing w:after="0" w:line="240" w:lineRule="auto"/>
        <w:rPr>
          <w:b/>
          <w:sz w:val="28"/>
          <w:szCs w:val="28"/>
        </w:rPr>
      </w:pPr>
      <w:r w:rsidRPr="0075328F">
        <w:rPr>
          <w:b/>
          <w:sz w:val="28"/>
          <w:szCs w:val="28"/>
        </w:rPr>
        <w:t>Heb. 2:5-</w:t>
      </w:r>
      <w:r w:rsidR="00DA17F4">
        <w:rPr>
          <w:b/>
          <w:sz w:val="28"/>
          <w:szCs w:val="28"/>
        </w:rPr>
        <w:t>10</w:t>
      </w:r>
    </w:p>
    <w:p w14:paraId="44520699" w14:textId="4AB30CBC" w:rsidR="00DA17F4" w:rsidRPr="00DA17F4" w:rsidRDefault="00DA17F4" w:rsidP="00830112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Jesus is the </w:t>
      </w:r>
      <w:r w:rsidR="00436978">
        <w:rPr>
          <w:bCs/>
          <w:sz w:val="28"/>
          <w:szCs w:val="28"/>
        </w:rPr>
        <w:t>Completer</w:t>
      </w:r>
      <w:r w:rsidR="002871F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of our salvation.</w:t>
      </w:r>
    </w:p>
    <w:p w14:paraId="57E9C32D" w14:textId="5CE2C4A1" w:rsidR="00DA17F4" w:rsidRPr="00DA17F4" w:rsidRDefault="00DA17F4" w:rsidP="00830112">
      <w:pPr>
        <w:spacing w:after="0" w:line="240" w:lineRule="auto"/>
        <w:rPr>
          <w:bCs/>
          <w:sz w:val="28"/>
          <w:szCs w:val="28"/>
        </w:rPr>
      </w:pPr>
    </w:p>
    <w:p w14:paraId="51842736" w14:textId="77777777" w:rsidR="0075328F" w:rsidRPr="006A1669" w:rsidRDefault="0075328F" w:rsidP="00830112">
      <w:pPr>
        <w:spacing w:after="0" w:line="240" w:lineRule="auto"/>
        <w:rPr>
          <w:bCs/>
          <w:sz w:val="28"/>
          <w:szCs w:val="28"/>
        </w:rPr>
      </w:pPr>
    </w:p>
    <w:p w14:paraId="3B5C7B3B" w14:textId="77777777" w:rsidR="00910780" w:rsidRPr="00910780" w:rsidRDefault="00910780" w:rsidP="00830112">
      <w:pPr>
        <w:spacing w:after="0" w:line="240" w:lineRule="auto"/>
        <w:rPr>
          <w:bCs/>
          <w:sz w:val="28"/>
          <w:szCs w:val="28"/>
        </w:rPr>
      </w:pPr>
    </w:p>
    <w:sectPr w:rsidR="00910780" w:rsidRPr="00910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E650ED"/>
    <w:multiLevelType w:val="hybridMultilevel"/>
    <w:tmpl w:val="2A9AB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673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F784A"/>
    <w:rsid w:val="000248C7"/>
    <w:rsid w:val="000A5C10"/>
    <w:rsid w:val="000B18B2"/>
    <w:rsid w:val="000C2BC2"/>
    <w:rsid w:val="000F0188"/>
    <w:rsid w:val="000F784A"/>
    <w:rsid w:val="002871F1"/>
    <w:rsid w:val="002E63A4"/>
    <w:rsid w:val="0038280A"/>
    <w:rsid w:val="003A689C"/>
    <w:rsid w:val="00434F3B"/>
    <w:rsid w:val="00436978"/>
    <w:rsid w:val="004F7517"/>
    <w:rsid w:val="00557038"/>
    <w:rsid w:val="00625EEF"/>
    <w:rsid w:val="00656C93"/>
    <w:rsid w:val="006A1669"/>
    <w:rsid w:val="006F736C"/>
    <w:rsid w:val="00723F65"/>
    <w:rsid w:val="0075328F"/>
    <w:rsid w:val="007D18FA"/>
    <w:rsid w:val="00830112"/>
    <w:rsid w:val="008D05FB"/>
    <w:rsid w:val="00910780"/>
    <w:rsid w:val="00954FC5"/>
    <w:rsid w:val="009A0A83"/>
    <w:rsid w:val="009A3310"/>
    <w:rsid w:val="00A52D28"/>
    <w:rsid w:val="00A60496"/>
    <w:rsid w:val="00C53A26"/>
    <w:rsid w:val="00C75265"/>
    <w:rsid w:val="00D810E2"/>
    <w:rsid w:val="00DA17F4"/>
    <w:rsid w:val="00E901CB"/>
    <w:rsid w:val="00EA4557"/>
    <w:rsid w:val="00F10D08"/>
    <w:rsid w:val="00F1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37F69"/>
  <w15:chartTrackingRefBased/>
  <w15:docId w15:val="{2D95E3CD-BBEC-42C0-AB79-4AB830DB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7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84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84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84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8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84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84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84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8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8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8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8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8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8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78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8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84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84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84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84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29</cp:revision>
  <dcterms:created xsi:type="dcterms:W3CDTF">2024-09-10T12:08:00Z</dcterms:created>
  <dcterms:modified xsi:type="dcterms:W3CDTF">2024-09-10T13:23:00Z</dcterms:modified>
</cp:coreProperties>
</file>